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87" w:rsidRPr="000F1887" w:rsidRDefault="000F1887" w:rsidP="000F1887">
      <w:pPr>
        <w:pStyle w:val="Default"/>
        <w:jc w:val="center"/>
        <w:rPr>
          <w:color w:val="FF0000"/>
          <w:sz w:val="36"/>
          <w:szCs w:val="36"/>
        </w:rPr>
      </w:pPr>
      <w:r w:rsidRPr="000F1887">
        <w:rPr>
          <w:b/>
          <w:bCs/>
          <w:color w:val="FF0000"/>
          <w:sz w:val="36"/>
          <w:szCs w:val="36"/>
        </w:rPr>
        <w:t xml:space="preserve">BREVE CURRICULUM di Marina De </w:t>
      </w:r>
      <w:proofErr w:type="spellStart"/>
      <w:r w:rsidRPr="000F1887">
        <w:rPr>
          <w:b/>
          <w:bCs/>
          <w:color w:val="FF0000"/>
          <w:sz w:val="36"/>
          <w:szCs w:val="36"/>
        </w:rPr>
        <w:t>Juli</w:t>
      </w:r>
      <w:proofErr w:type="spellEnd"/>
    </w:p>
    <w:p w:rsidR="000F1887" w:rsidRDefault="000F1887" w:rsidP="000F1887">
      <w:pPr>
        <w:pStyle w:val="Default"/>
        <w:rPr>
          <w:b/>
          <w:bCs/>
          <w:sz w:val="36"/>
          <w:szCs w:val="36"/>
        </w:rPr>
      </w:pPr>
    </w:p>
    <w:p w:rsidR="000F1887" w:rsidRDefault="000F1887" w:rsidP="000F1887">
      <w:pPr>
        <w:pStyle w:val="Default"/>
        <w:rPr>
          <w:b/>
          <w:bCs/>
          <w:sz w:val="36"/>
          <w:szCs w:val="36"/>
        </w:rPr>
      </w:pPr>
    </w:p>
    <w:p w:rsidR="000F1887" w:rsidRPr="000F1887" w:rsidRDefault="000F1887" w:rsidP="000F1887">
      <w:pPr>
        <w:pStyle w:val="Default"/>
        <w:jc w:val="both"/>
        <w:rPr>
          <w:sz w:val="36"/>
          <w:szCs w:val="36"/>
        </w:rPr>
      </w:pPr>
      <w:r w:rsidRPr="000F1887">
        <w:rPr>
          <w:b/>
          <w:bCs/>
          <w:sz w:val="36"/>
          <w:szCs w:val="36"/>
        </w:rPr>
        <w:t xml:space="preserve">Marina De </w:t>
      </w:r>
      <w:proofErr w:type="spellStart"/>
      <w:r w:rsidRPr="000F1887">
        <w:rPr>
          <w:b/>
          <w:bCs/>
          <w:sz w:val="36"/>
          <w:szCs w:val="36"/>
        </w:rPr>
        <w:t>Juli</w:t>
      </w:r>
      <w:proofErr w:type="spellEnd"/>
      <w:r w:rsidRPr="000F1887">
        <w:rPr>
          <w:b/>
          <w:bCs/>
          <w:sz w:val="36"/>
          <w:szCs w:val="36"/>
        </w:rPr>
        <w:t xml:space="preserve"> </w:t>
      </w:r>
      <w:r w:rsidRPr="000F1887">
        <w:rPr>
          <w:sz w:val="36"/>
          <w:szCs w:val="36"/>
        </w:rPr>
        <w:t xml:space="preserve">studia come attrice classica, viene a contatto con la </w:t>
      </w:r>
      <w:r w:rsidRPr="000F1887">
        <w:rPr>
          <w:b/>
          <w:bCs/>
          <w:sz w:val="36"/>
          <w:szCs w:val="36"/>
        </w:rPr>
        <w:t xml:space="preserve">Commedia dell'arte </w:t>
      </w:r>
      <w:r w:rsidRPr="000F1887">
        <w:rPr>
          <w:sz w:val="36"/>
          <w:szCs w:val="36"/>
        </w:rPr>
        <w:t xml:space="preserve">e, dopo un breve periodo nel teatro ragazzi con la Compagnia </w:t>
      </w:r>
      <w:proofErr w:type="spellStart"/>
      <w:r w:rsidRPr="000F1887">
        <w:rPr>
          <w:sz w:val="36"/>
          <w:szCs w:val="36"/>
        </w:rPr>
        <w:t>Atecnici</w:t>
      </w:r>
      <w:proofErr w:type="spellEnd"/>
      <w:r w:rsidRPr="000F1887">
        <w:rPr>
          <w:sz w:val="36"/>
          <w:szCs w:val="36"/>
        </w:rPr>
        <w:t xml:space="preserve"> di Busto Arsizio, affronta un provino per la </w:t>
      </w:r>
      <w:r w:rsidRPr="000F1887">
        <w:rPr>
          <w:b/>
          <w:bCs/>
          <w:sz w:val="36"/>
          <w:szCs w:val="36"/>
        </w:rPr>
        <w:t xml:space="preserve">Compagnia di Fo-Rame </w:t>
      </w:r>
      <w:r w:rsidRPr="000F1887">
        <w:rPr>
          <w:sz w:val="36"/>
          <w:szCs w:val="36"/>
        </w:rPr>
        <w:t xml:space="preserve">e inizia la sua esperienza più significativa con questi due “mostri sacri” del teatro. </w:t>
      </w:r>
    </w:p>
    <w:p w:rsidR="000F1887" w:rsidRPr="000F1887" w:rsidRDefault="000F1887" w:rsidP="000F1887">
      <w:pPr>
        <w:pStyle w:val="Default"/>
        <w:jc w:val="both"/>
        <w:rPr>
          <w:sz w:val="36"/>
          <w:szCs w:val="36"/>
        </w:rPr>
      </w:pPr>
      <w:r w:rsidRPr="000F1887">
        <w:rPr>
          <w:sz w:val="36"/>
          <w:szCs w:val="36"/>
        </w:rPr>
        <w:t xml:space="preserve">Oltre a spettacoli con artisti quali Giorgio Albertazzi, </w:t>
      </w:r>
      <w:proofErr w:type="spellStart"/>
      <w:r w:rsidRPr="000F1887">
        <w:rPr>
          <w:sz w:val="36"/>
          <w:szCs w:val="36"/>
        </w:rPr>
        <w:t>Gianrico</w:t>
      </w:r>
      <w:proofErr w:type="spellEnd"/>
      <w:r w:rsidRPr="000F1887">
        <w:rPr>
          <w:sz w:val="36"/>
          <w:szCs w:val="36"/>
        </w:rPr>
        <w:t xml:space="preserve"> Tedeschi, Marina </w:t>
      </w:r>
      <w:proofErr w:type="spellStart"/>
      <w:r w:rsidRPr="000F1887">
        <w:rPr>
          <w:sz w:val="36"/>
          <w:szCs w:val="36"/>
        </w:rPr>
        <w:t>Massironi</w:t>
      </w:r>
      <w:proofErr w:type="spellEnd"/>
      <w:r w:rsidRPr="000F1887">
        <w:rPr>
          <w:sz w:val="36"/>
          <w:szCs w:val="36"/>
        </w:rPr>
        <w:t>, Antonio Catania e altri, mette in scena spettacoli della coppia Fo-Rame: "</w:t>
      </w:r>
      <w:r w:rsidRPr="000F1887">
        <w:rPr>
          <w:b/>
          <w:bCs/>
          <w:sz w:val="36"/>
          <w:szCs w:val="36"/>
        </w:rPr>
        <w:t>Tutta casa, letto e chiesa</w:t>
      </w:r>
      <w:r w:rsidRPr="000F1887">
        <w:rPr>
          <w:sz w:val="36"/>
          <w:szCs w:val="36"/>
        </w:rPr>
        <w:t>", "</w:t>
      </w:r>
      <w:r w:rsidRPr="000F1887">
        <w:rPr>
          <w:b/>
          <w:bCs/>
          <w:sz w:val="36"/>
          <w:szCs w:val="36"/>
        </w:rPr>
        <w:t>Mistero Buffo</w:t>
      </w:r>
      <w:r w:rsidRPr="000F1887">
        <w:rPr>
          <w:sz w:val="36"/>
          <w:szCs w:val="36"/>
        </w:rPr>
        <w:t xml:space="preserve">"; si dedica alla drammaturgia per ragazzi con </w:t>
      </w:r>
      <w:r w:rsidRPr="000F1887">
        <w:rPr>
          <w:b/>
          <w:bCs/>
          <w:sz w:val="36"/>
          <w:szCs w:val="36"/>
        </w:rPr>
        <w:t>“</w:t>
      </w:r>
      <w:proofErr w:type="spellStart"/>
      <w:r w:rsidRPr="000F1887">
        <w:rPr>
          <w:b/>
          <w:bCs/>
          <w:sz w:val="36"/>
          <w:szCs w:val="36"/>
        </w:rPr>
        <w:t>Pipuffa</w:t>
      </w:r>
      <w:proofErr w:type="spellEnd"/>
      <w:r w:rsidRPr="000F1887">
        <w:rPr>
          <w:b/>
          <w:bCs/>
          <w:sz w:val="36"/>
          <w:szCs w:val="36"/>
        </w:rPr>
        <w:t>, una cantastorie proprio buffa</w:t>
      </w:r>
      <w:r w:rsidRPr="000F1887">
        <w:rPr>
          <w:sz w:val="36"/>
          <w:szCs w:val="36"/>
        </w:rPr>
        <w:t>”, “</w:t>
      </w:r>
      <w:r w:rsidRPr="000F1887">
        <w:rPr>
          <w:b/>
          <w:bCs/>
          <w:sz w:val="36"/>
          <w:szCs w:val="36"/>
        </w:rPr>
        <w:t>Storia di Antenna</w:t>
      </w:r>
      <w:r w:rsidRPr="000F1887">
        <w:rPr>
          <w:sz w:val="36"/>
          <w:szCs w:val="36"/>
        </w:rPr>
        <w:t xml:space="preserve">” tratto da un testo di Mario Lodi, </w:t>
      </w:r>
      <w:r w:rsidRPr="000F1887">
        <w:rPr>
          <w:b/>
          <w:bCs/>
          <w:sz w:val="36"/>
          <w:szCs w:val="36"/>
        </w:rPr>
        <w:t xml:space="preserve">“La vera storia di </w:t>
      </w:r>
      <w:proofErr w:type="spellStart"/>
      <w:r w:rsidRPr="000F1887">
        <w:rPr>
          <w:b/>
          <w:bCs/>
          <w:sz w:val="36"/>
          <w:szCs w:val="36"/>
        </w:rPr>
        <w:t>Fortunello</w:t>
      </w:r>
      <w:proofErr w:type="spellEnd"/>
      <w:r w:rsidRPr="000F1887">
        <w:rPr>
          <w:b/>
          <w:bCs/>
          <w:sz w:val="36"/>
          <w:szCs w:val="36"/>
        </w:rPr>
        <w:t xml:space="preserve">” </w:t>
      </w:r>
      <w:r w:rsidRPr="000F1887">
        <w:rPr>
          <w:sz w:val="36"/>
          <w:szCs w:val="36"/>
        </w:rPr>
        <w:t>e per adulti con "</w:t>
      </w:r>
      <w:proofErr w:type="spellStart"/>
      <w:r w:rsidRPr="000F1887">
        <w:rPr>
          <w:b/>
          <w:bCs/>
          <w:sz w:val="36"/>
          <w:szCs w:val="36"/>
        </w:rPr>
        <w:t>Johanna</w:t>
      </w:r>
      <w:proofErr w:type="spellEnd"/>
      <w:r w:rsidRPr="000F1887">
        <w:rPr>
          <w:b/>
          <w:bCs/>
          <w:sz w:val="36"/>
          <w:szCs w:val="36"/>
        </w:rPr>
        <w:t xml:space="preserve"> Padana a la </w:t>
      </w:r>
      <w:proofErr w:type="spellStart"/>
      <w:r w:rsidRPr="000F1887">
        <w:rPr>
          <w:b/>
          <w:bCs/>
          <w:sz w:val="36"/>
          <w:szCs w:val="36"/>
        </w:rPr>
        <w:t>descovèrta</w:t>
      </w:r>
      <w:proofErr w:type="spellEnd"/>
      <w:r w:rsidRPr="000F1887">
        <w:rPr>
          <w:b/>
          <w:bCs/>
          <w:sz w:val="36"/>
          <w:szCs w:val="36"/>
        </w:rPr>
        <w:t xml:space="preserve"> de le </w:t>
      </w:r>
      <w:proofErr w:type="spellStart"/>
      <w:r w:rsidRPr="000F1887">
        <w:rPr>
          <w:b/>
          <w:bCs/>
          <w:sz w:val="36"/>
          <w:szCs w:val="36"/>
        </w:rPr>
        <w:t>Americhe</w:t>
      </w:r>
      <w:proofErr w:type="spellEnd"/>
      <w:r w:rsidRPr="000F1887">
        <w:rPr>
          <w:sz w:val="36"/>
          <w:szCs w:val="36"/>
        </w:rPr>
        <w:t>", adattamento al femminile del famoso testo di Fo, una delle rare volte che il maestro ha concesso di modificare una sua opera. Scrive “</w:t>
      </w:r>
      <w:r w:rsidRPr="000F1887">
        <w:rPr>
          <w:b/>
          <w:bCs/>
          <w:sz w:val="36"/>
          <w:szCs w:val="36"/>
        </w:rPr>
        <w:t>La storia de le meraviglie del mondo</w:t>
      </w:r>
      <w:r w:rsidRPr="000F1887">
        <w:rPr>
          <w:sz w:val="36"/>
          <w:szCs w:val="36"/>
        </w:rPr>
        <w:t xml:space="preserve">”, </w:t>
      </w:r>
      <w:proofErr w:type="spellStart"/>
      <w:r w:rsidRPr="000F1887">
        <w:rPr>
          <w:sz w:val="36"/>
          <w:szCs w:val="36"/>
        </w:rPr>
        <w:t>giullarata</w:t>
      </w:r>
      <w:proofErr w:type="spellEnd"/>
      <w:r w:rsidRPr="000F1887">
        <w:rPr>
          <w:sz w:val="36"/>
          <w:szCs w:val="36"/>
        </w:rPr>
        <w:t xml:space="preserve"> medievale tra i viaggi di Marco Polo. Pubblica “</w:t>
      </w:r>
      <w:r w:rsidRPr="000F1887">
        <w:rPr>
          <w:b/>
          <w:bCs/>
          <w:sz w:val="36"/>
          <w:szCs w:val="36"/>
        </w:rPr>
        <w:t>Allegra, signora fame</w:t>
      </w:r>
      <w:r w:rsidRPr="000F1887">
        <w:rPr>
          <w:sz w:val="36"/>
          <w:szCs w:val="36"/>
        </w:rPr>
        <w:t xml:space="preserve">”, la storia di un bambino che cresce tra il 1928 e il 1945 in un paese della bassa milanese, il suo primo racconto. Realizza spettacoli musicali in omaggio a </w:t>
      </w:r>
      <w:r w:rsidRPr="000F1887">
        <w:rPr>
          <w:b/>
          <w:bCs/>
          <w:sz w:val="36"/>
          <w:szCs w:val="36"/>
        </w:rPr>
        <w:t xml:space="preserve">De Andrè, Gaber, Fo, Jannacci, Franca Rame. </w:t>
      </w:r>
    </w:p>
    <w:p w:rsidR="000F1887" w:rsidRDefault="000F1887" w:rsidP="000F1887">
      <w:pPr>
        <w:pStyle w:val="Default"/>
        <w:jc w:val="both"/>
        <w:rPr>
          <w:b/>
          <w:bCs/>
          <w:i/>
          <w:iCs/>
          <w:sz w:val="36"/>
          <w:szCs w:val="36"/>
        </w:rPr>
      </w:pPr>
    </w:p>
    <w:p w:rsidR="000F1887" w:rsidRPr="000F1887" w:rsidRDefault="000F1887" w:rsidP="000F1887">
      <w:pPr>
        <w:pStyle w:val="Default"/>
        <w:jc w:val="both"/>
        <w:rPr>
          <w:sz w:val="36"/>
          <w:szCs w:val="36"/>
        </w:rPr>
      </w:pPr>
      <w:r w:rsidRPr="000F1887">
        <w:rPr>
          <w:b/>
          <w:bCs/>
          <w:i/>
          <w:iCs/>
          <w:sz w:val="36"/>
          <w:szCs w:val="36"/>
        </w:rPr>
        <w:t>Franca Rame ha detto</w:t>
      </w:r>
      <w:r w:rsidRPr="000F1887">
        <w:rPr>
          <w:sz w:val="36"/>
          <w:szCs w:val="36"/>
        </w:rPr>
        <w:t xml:space="preserve">: "...Ho visto le mie </w:t>
      </w:r>
      <w:proofErr w:type="spellStart"/>
      <w:r w:rsidRPr="000F1887">
        <w:rPr>
          <w:sz w:val="36"/>
          <w:szCs w:val="36"/>
        </w:rPr>
        <w:t>pièces</w:t>
      </w:r>
      <w:proofErr w:type="spellEnd"/>
      <w:r w:rsidRPr="000F1887">
        <w:rPr>
          <w:sz w:val="36"/>
          <w:szCs w:val="36"/>
        </w:rPr>
        <w:t xml:space="preserve"> recitate da grandi attrici in Italia, al National </w:t>
      </w:r>
      <w:proofErr w:type="spellStart"/>
      <w:r w:rsidRPr="000F1887">
        <w:rPr>
          <w:sz w:val="36"/>
          <w:szCs w:val="36"/>
        </w:rPr>
        <w:t>Theatre</w:t>
      </w:r>
      <w:proofErr w:type="spellEnd"/>
      <w:r w:rsidRPr="000F1887">
        <w:rPr>
          <w:sz w:val="36"/>
          <w:szCs w:val="36"/>
        </w:rPr>
        <w:t xml:space="preserve"> di Londra, in Scandinavia, a New York e in altre parti del mondo, ma, pur non togliendo nulla alla bravura di quelle interpreti, devo riconoscere che l'autenticità di Marina nel rappresentare i miei personaggi, è stata raramente raggiunta." </w:t>
      </w:r>
    </w:p>
    <w:p w:rsidR="004E423F" w:rsidRDefault="004E423F" w:rsidP="000F1887">
      <w:pPr>
        <w:jc w:val="both"/>
      </w:pPr>
    </w:p>
    <w:sectPr w:rsidR="004E423F" w:rsidSect="004E42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1887"/>
    <w:rsid w:val="000F1887"/>
    <w:rsid w:val="004E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4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F18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2016-02-19T21:41:00Z</dcterms:created>
  <dcterms:modified xsi:type="dcterms:W3CDTF">2016-02-19T21:42:00Z</dcterms:modified>
</cp:coreProperties>
</file>