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Arial Black" w:cs="Arial Black" w:eastAsia="Arial Black" w:hAnsi="Arial Black"/>
          <w:b w:val="0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0"/>
          <w:sz w:val="28"/>
          <w:szCs w:val="28"/>
          <w:rtl w:val="0"/>
        </w:rPr>
        <w:t xml:space="preserve">FILM STUDIO effe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-901699</wp:posOffset>
                </wp:positionV>
                <wp:extent cx="7599045" cy="109823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51240" y="0"/>
                          <a:ext cx="7589520" cy="7560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-901699</wp:posOffset>
                </wp:positionV>
                <wp:extent cx="7599045" cy="109823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9045" cy="1098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Actor Agency</w:t>
      </w:r>
    </w:p>
    <w:p w:rsidR="00000000" w:rsidDel="00000000" w:rsidP="00000000" w:rsidRDefault="00000000" w:rsidRPr="00000000" w14:paraId="00000003">
      <w:pPr>
        <w:pStyle w:val="Heading5"/>
        <w:jc w:val="left"/>
        <w:rPr>
          <w:rFonts w:ascii="Verdana" w:cs="Verdana" w:eastAsia="Verdana" w:hAnsi="Verdana"/>
          <w:b w:val="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0"/>
          <w:sz w:val="22"/>
          <w:szCs w:val="22"/>
          <w:rtl w:val="0"/>
        </w:rPr>
        <w:t xml:space="preserve">di Flavia Benedetto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Cell. 328.5490130</w:t>
      </w:r>
    </w:p>
    <w:p w:rsidR="00000000" w:rsidDel="00000000" w:rsidP="00000000" w:rsidRDefault="00000000" w:rsidRPr="00000000" w14:paraId="00000006">
      <w:pPr>
        <w:pStyle w:val="Heading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WWW.FILMSTUDIOEFFE.COM</w:t>
      </w:r>
    </w:p>
    <w:p w:rsidR="00000000" w:rsidDel="00000000" w:rsidP="00000000" w:rsidRDefault="00000000" w:rsidRPr="00000000" w14:paraId="00000007">
      <w:pPr>
        <w:pStyle w:val="Heading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E-mail: agenzia@filmstudioeffe.com</w:t>
      </w:r>
    </w:p>
    <w:p w:rsidR="00000000" w:rsidDel="00000000" w:rsidP="00000000" w:rsidRDefault="00000000" w:rsidRPr="00000000" w14:paraId="00000008">
      <w:pPr>
        <w:pStyle w:val="Heading5"/>
        <w:rPr>
          <w:rFonts w:ascii="Verdana" w:cs="Verdana" w:eastAsia="Verdana" w:hAnsi="Verdana"/>
        </w:rPr>
        <w:sectPr>
          <w:pgSz w:h="16838" w:w="11906" w:orient="portrait"/>
          <w:pgMar w:bottom="1134" w:top="1417" w:left="1134" w:right="1134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Stefano Cancellu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241300</wp:posOffset>
                </wp:positionV>
                <wp:extent cx="6703695" cy="9239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08440" y="3332325"/>
                          <a:ext cx="6675120" cy="89535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241300</wp:posOffset>
                </wp:positionV>
                <wp:extent cx="6703695" cy="9239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369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Altezza: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178cm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Taglia: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Occhi: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Castano scuro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Capelli: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Castano scuro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Lingue: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Italiano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br w:type="textWrapping"/>
        <w:t xml:space="preserve">Dialetti: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Sardo Campidanese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Sport: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Nuoto, calcio, pallavolo, tiro con arco, pistola e carabina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br w:type="textWrapping"/>
        <w:t xml:space="preserve">Attività varie: 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8"/>
          <w:szCs w:val="18"/>
        </w:rPr>
        <w:sectPr>
          <w:type w:val="continuous"/>
          <w:pgSz w:h="16838" w:w="11906" w:orient="portrait"/>
          <w:pgMar w:bottom="1134" w:top="1417" w:left="1134" w:right="1134" w:header="720" w:footer="720"/>
          <w:cols w:equalWidth="0" w:num="2">
            <w:col w:space="720" w:w="4458.999999999999"/>
            <w:col w:space="0" w:w="4458.999999999999"/>
          </w:cols>
        </w:sect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Canto e ballo  </w:t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sz w:val="18"/>
          <w:szCs w:val="18"/>
        </w:rPr>
        <w:sectPr>
          <w:type w:val="continuous"/>
          <w:pgSz w:h="16838" w:w="11906" w:orient="portrait"/>
          <w:pgMar w:bottom="1134" w:top="1417" w:left="1134" w:right="1134" w:header="720" w:footer="720"/>
        </w:sect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FORMAZIONE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2024 - 2025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“Corso di recitazione cinematografica, Scuola d’arte Drammatica di Cagliari”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diretto da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Simeone Latini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2024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”Workshop di recitazione cinematografica”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diretto da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Antonio Rotundi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2024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”Workshop di recitazione cinematografica”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diretto da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Nunzio Caponio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2021 - 2023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“Corso di recitazione cinematografica”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diretto da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Marta Gervasutti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2021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”Workshop di recitazione cinematografica”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diretto da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Maurizio Pulina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2020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”Workshop di recitazione”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diretto da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Armando Pizzuti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2018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”Workshop intensivo di recitazione cinematografica”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diretto da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Sergio Valastro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2016/2018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” Scuola d'arte drammatica di Cagliari”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diretta da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Elisabetta Podda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1E">
      <w:pPr>
        <w:jc w:val="center"/>
        <w:rPr>
          <w:rFonts w:ascii="Verdana" w:cs="Verdana" w:eastAsia="Verdana" w:hAnsi="Verdana"/>
          <w:b w:val="1"/>
          <w:sz w:val="18"/>
          <w:szCs w:val="18"/>
        </w:rPr>
        <w:sectPr>
          <w:type w:val="continuous"/>
          <w:pgSz w:h="16838" w:w="11906" w:orient="portrait"/>
          <w:pgMar w:bottom="1134" w:top="1417" w:left="1134" w:right="1134" w:header="720" w:footer="720"/>
        </w:sect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CINEMA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2023”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L’amore e la Gloria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” regia di Maria Grazia Perria Ruolo ricorrente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2022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“Anna”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Marco Amenta Premio FEDIC: Menzione speciale Ottantesima Mostra internazionale d’arte cinematografica di Venezia, 2023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2022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“Colpevole”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Gianni Leacche Ruolo ricorrente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Verdana" w:cs="Verdana" w:eastAsia="Verdana" w:hAnsi="Verdana"/>
          <w:b w:val="1"/>
          <w:sz w:val="18"/>
          <w:szCs w:val="18"/>
        </w:rPr>
        <w:sectPr>
          <w:type w:val="continuous"/>
          <w:pgSz w:h="16838" w:w="11906" w:orient="portrait"/>
          <w:pgMar w:bottom="1134" w:top="1417" w:left="1134" w:right="1134" w:header="720" w:footer="720"/>
        </w:sect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CORTOMETRAGGI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2022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“Polvere”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Paolo Carboni Ruolo ricorrente Ha vinto il “Silver Ristretto” al San Diego italian film festival e il primo premio LiberAzioni Cinema, dedicato al regista Corrado Iannelli, a Torino.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2021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“La Distanza”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Francesco Pupillo Ruolo protagonista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2020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“Lo Straniero”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Francesco Pupillo Ruolo protagonista 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2019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“L'ultima Habanera”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Carlo Licheri Ruolo co-protagonista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Verdana" w:cs="Verdana" w:eastAsia="Verdana" w:hAnsi="Verdana"/>
          <w:b w:val="1"/>
          <w:sz w:val="18"/>
          <w:szCs w:val="18"/>
        </w:rPr>
        <w:sectPr>
          <w:type w:val="continuous"/>
          <w:pgSz w:h="16838" w:w="11906" w:orient="portrait"/>
          <w:pgMar w:bottom="1134" w:top="1417" w:left="1134" w:right="1134" w:header="720" w:footer="720"/>
        </w:sect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TELEVISIONE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2019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“L'isola Di Pietro 3”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Alexis Sweet e Luca Brignone 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2018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“L'isola Di Pietro 2”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Luca Brignone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Verdana" w:cs="Verdana" w:eastAsia="Verdana" w:hAnsi="Verdana"/>
          <w:b w:val="1"/>
          <w:sz w:val="18"/>
          <w:szCs w:val="18"/>
        </w:rPr>
        <w:sectPr>
          <w:type w:val="continuous"/>
          <w:pgSz w:h="16838" w:w="11906" w:orient="portrait"/>
          <w:pgMar w:bottom="1134" w:top="1417" w:left="1134" w:right="1134" w:header="720" w:footer="720"/>
        </w:sect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PUBBLICITA’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2022/2023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“EliteMeat.it”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Filmendi e Publikendi Ruolo Protagonista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2022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“Mammt è per te!”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Naked Panda Ruolo Protagonista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2022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“Il Portapizze”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Filmendi e Publikendi Ruolo Protagonista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2020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“Eye Sport Magic Box”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regia di Naked Panda Ruolo Co-protagonista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2020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“Rubiu Birra, la tua birra!”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William Mari Ruolo Protagonista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Verdana" w:cs="Verdana" w:eastAsia="Verdana" w:hAnsi="Verdana"/>
          <w:b w:val="1"/>
          <w:sz w:val="18"/>
          <w:szCs w:val="18"/>
        </w:rPr>
        <w:sectPr>
          <w:type w:val="continuous"/>
          <w:pgSz w:h="16838" w:w="11906" w:orient="portrait"/>
          <w:pgMar w:bottom="1134" w:top="1417" w:left="1134" w:right="1134" w:header="720" w:footer="720"/>
        </w:sect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TEATRO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2024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”Il Piccolo Principe”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regia di Elisabetta Podda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2024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”Il paese del vento”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regia di Lelio Lecis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2024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”Generazione Alpha”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regia di Roberta Locci</w:t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2023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“Memento Mori”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Lyto Triantafyllido, National Theater of Norther Greece, Thessaloníki. Ruolo Co-protagonista Tournée: Sardegna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2022/2023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“Alì Babà e i 40 ladroni”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Elisabetta Podda Ruolo Protagonista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2022/2023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“Casa Rosmer”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Rui Madeira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2021/2023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“Lo Straniero”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Lelio Lecis Ruolo ricorrente Tournée: Bologna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2021/2022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“La Regina delle Nevi”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regia di Elisabetta Podda Co-protagonista </w:t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2021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“La Peste”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Elisabetta Podda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2019/2023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“Spettri”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regia di Rui Madeira Co-protagonista Tournée: Braga e Palermo</w:t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2019/2020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“Peter Pan”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regia di Elisabetta Podda Protagonista</w:t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2018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“Gulliver a Lilliput”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Elisabetta Podda</w:t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18"/>
          <w:szCs w:val="18"/>
        </w:rPr>
        <w:sectPr>
          <w:type w:val="continuous"/>
          <w:pgSz w:h="16838" w:w="11906" w:orient="portrait"/>
          <w:pgMar w:bottom="1134" w:top="1417" w:left="1134" w:right="1134" w:header="720" w:footer="720"/>
        </w:sect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2018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“La Carmen”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regia di Stephen Medcalf e Daniela Zedda </w:t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Verdana" w:cs="Verdana" w:eastAsia="Verdana" w:hAnsi="Verdana"/>
          <w:sz w:val="18"/>
          <w:szCs w:val="18"/>
        </w:rPr>
        <w:sectPr>
          <w:type w:val="continuous"/>
          <w:pgSz w:h="16838" w:w="11906" w:orient="portrait"/>
          <w:pgMar w:bottom="1134" w:top="1417" w:left="1134" w:right="1134" w:header="720" w:footer="720"/>
          <w:cols w:equalWidth="0" w:num="2">
            <w:col w:space="720" w:w="4458.999999999999"/>
            <w:col w:space="0" w:w="4458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Educatore Teatrale 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2024 - 2025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“Cabras on stage”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corso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teatro, Cabras.</w:t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2022 - 2024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“Dietro le quinte: dentro di te”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corso di teatro sociale e di comunità (Università C.U.S.E.) , Cagliari.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2022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- 2023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“Dietro le quinte: dentro di te”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corso di teatro sociale e di comunità (scuola dell’infanzia, via Quesada) Cagliari (Elementari, Mercedarie) Monserrato.</w:t>
      </w:r>
    </w:p>
    <w:p w:rsidR="00000000" w:rsidDel="00000000" w:rsidP="00000000" w:rsidRDefault="00000000" w:rsidRPr="00000000" w14:paraId="0000004B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Verdana" w:cs="Verdana" w:eastAsia="Verdana" w:hAnsi="Verdana"/>
          <w:b w:val="1"/>
          <w:sz w:val="18"/>
          <w:szCs w:val="18"/>
        </w:rPr>
        <w:sectPr>
          <w:type w:val="continuous"/>
          <w:pgSz w:h="16838" w:w="11906" w:orient="portrait"/>
          <w:pgMar w:bottom="1134" w:top="1417" w:left="1134" w:right="1134" w:header="720" w:footer="720"/>
        </w:sect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TEATRO da assistente alla regia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2023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”Singolare Femminile”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regia di Simeone Latini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2020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“Il Deserto Dei Tartari”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Lelio Lecis </w:t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2020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“Il Marinaio”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regia di Lelio Lecis</w:t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sz w:val="18"/>
          <w:szCs w:val="18"/>
        </w:rPr>
        <w:sectPr>
          <w:type w:val="continuous"/>
          <w:pgSz w:h="16838" w:w="11906" w:orient="portrait"/>
          <w:pgMar w:bottom="1134" w:top="1417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 Black">
    <w:embedRegular w:fontKey="{00000000-0000-0000-0000-000000000000}" r:id="rId1" w:subsetted="0"/>
  </w:font>
  <w:font w:name="MBraggadoci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MBraggadocio" w:cs="MBraggadocio" w:eastAsia="MBraggadocio" w:hAnsi="MBraggadocio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right"/>
    </w:pPr>
    <w:rPr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2685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 w:val="1"/>
    <w:rsid w:val="00926858"/>
    <w:pPr>
      <w:keepNext w:val="1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 w:val="1"/>
    <w:rsid w:val="00926858"/>
    <w:pPr>
      <w:keepNext w:val="1"/>
      <w:outlineLvl w:val="1"/>
    </w:pPr>
    <w:rPr>
      <w:rFonts w:ascii="MBraggadocio" w:hAnsi="MBraggadocio"/>
      <w:b w:val="1"/>
      <w:sz w:val="32"/>
    </w:rPr>
  </w:style>
  <w:style w:type="paragraph" w:styleId="Titolo4">
    <w:name w:val="heading 4"/>
    <w:basedOn w:val="Normale"/>
    <w:next w:val="Normale"/>
    <w:link w:val="Titolo4Carattere"/>
    <w:qFormat w:val="1"/>
    <w:rsid w:val="00926858"/>
    <w:pPr>
      <w:keepNext w:val="1"/>
      <w:outlineLvl w:val="3"/>
    </w:pPr>
    <w:rPr>
      <w:b w:val="1"/>
      <w:sz w:val="24"/>
    </w:rPr>
  </w:style>
  <w:style w:type="paragraph" w:styleId="Titolo5">
    <w:name w:val="heading 5"/>
    <w:basedOn w:val="Normale"/>
    <w:next w:val="Normale"/>
    <w:link w:val="Titolo5Carattere"/>
    <w:qFormat w:val="1"/>
    <w:rsid w:val="00926858"/>
    <w:pPr>
      <w:keepNext w:val="1"/>
      <w:jc w:val="right"/>
      <w:outlineLvl w:val="4"/>
    </w:pPr>
    <w:rPr>
      <w:b w:val="1"/>
      <w:sz w:val="36"/>
    </w:rPr>
  </w:style>
  <w:style w:type="paragraph" w:styleId="Titolo7">
    <w:name w:val="heading 7"/>
    <w:basedOn w:val="Normale"/>
    <w:next w:val="Normale"/>
    <w:link w:val="Titolo7Carattere"/>
    <w:qFormat w:val="1"/>
    <w:rsid w:val="00926858"/>
    <w:pPr>
      <w:keepNext w:val="1"/>
      <w:outlineLvl w:val="6"/>
    </w:pPr>
    <w:rPr>
      <w:rFonts w:ascii="Verdana" w:hAnsi="Verdana"/>
      <w:sz w:val="36"/>
    </w:rPr>
  </w:style>
  <w:style w:type="paragraph" w:styleId="Titolo8">
    <w:name w:val="heading 8"/>
    <w:basedOn w:val="Normale"/>
    <w:next w:val="Normale"/>
    <w:link w:val="Titolo8Carattere"/>
    <w:qFormat w:val="1"/>
    <w:rsid w:val="00926858"/>
    <w:pPr>
      <w:keepNext w:val="1"/>
      <w:jc w:val="center"/>
      <w:outlineLvl w:val="7"/>
    </w:pPr>
    <w:rPr>
      <w:b w:val="1"/>
      <w:sz w:val="18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rsid w:val="00926858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Titolo2Carattere" w:customStyle="1">
    <w:name w:val="Titolo 2 Carattere"/>
    <w:basedOn w:val="Carpredefinitoparagrafo"/>
    <w:link w:val="Titolo2"/>
    <w:rsid w:val="00926858"/>
    <w:rPr>
      <w:rFonts w:ascii="MBraggadocio" w:cs="Times New Roman" w:eastAsia="Times New Roman" w:hAnsi="MBraggadocio"/>
      <w:b w:val="1"/>
      <w:sz w:val="32"/>
      <w:szCs w:val="20"/>
      <w:lang w:eastAsia="it-IT"/>
    </w:rPr>
  </w:style>
  <w:style w:type="character" w:styleId="Titolo4Carattere" w:customStyle="1">
    <w:name w:val="Titolo 4 Carattere"/>
    <w:basedOn w:val="Carpredefinitoparagrafo"/>
    <w:link w:val="Titolo4"/>
    <w:rsid w:val="00926858"/>
    <w:rPr>
      <w:rFonts w:ascii="Times New Roman" w:cs="Times New Roman" w:eastAsia="Times New Roman" w:hAnsi="Times New Roman"/>
      <w:b w:val="1"/>
      <w:sz w:val="24"/>
      <w:szCs w:val="20"/>
      <w:lang w:eastAsia="it-IT"/>
    </w:rPr>
  </w:style>
  <w:style w:type="character" w:styleId="Titolo5Carattere" w:customStyle="1">
    <w:name w:val="Titolo 5 Carattere"/>
    <w:basedOn w:val="Carpredefinitoparagrafo"/>
    <w:link w:val="Titolo5"/>
    <w:rsid w:val="00926858"/>
    <w:rPr>
      <w:rFonts w:ascii="Times New Roman" w:cs="Times New Roman" w:eastAsia="Times New Roman" w:hAnsi="Times New Roman"/>
      <w:b w:val="1"/>
      <w:sz w:val="36"/>
      <w:szCs w:val="20"/>
      <w:lang w:eastAsia="it-IT"/>
    </w:rPr>
  </w:style>
  <w:style w:type="character" w:styleId="Titolo7Carattere" w:customStyle="1">
    <w:name w:val="Titolo 7 Carattere"/>
    <w:basedOn w:val="Carpredefinitoparagrafo"/>
    <w:link w:val="Titolo7"/>
    <w:rsid w:val="00926858"/>
    <w:rPr>
      <w:rFonts w:ascii="Verdana" w:cs="Times New Roman" w:eastAsia="Times New Roman" w:hAnsi="Verdana"/>
      <w:sz w:val="36"/>
      <w:szCs w:val="20"/>
      <w:lang w:eastAsia="it-IT"/>
    </w:rPr>
  </w:style>
  <w:style w:type="character" w:styleId="Titolo8Carattere" w:customStyle="1">
    <w:name w:val="Titolo 8 Carattere"/>
    <w:basedOn w:val="Carpredefinitoparagrafo"/>
    <w:link w:val="Titolo8"/>
    <w:rsid w:val="00926858"/>
    <w:rPr>
      <w:rFonts w:ascii="Times New Roman" w:cs="Times New Roman" w:eastAsia="Times New Roman" w:hAnsi="Times New Roman"/>
      <w:b w:val="1"/>
      <w:sz w:val="18"/>
      <w:szCs w:val="20"/>
      <w:lang w:eastAsia="it-IT"/>
    </w:rPr>
  </w:style>
  <w:style w:type="paragraph" w:styleId="04xlpa" w:customStyle="1">
    <w:name w:val="_04xlpa"/>
    <w:basedOn w:val="Normale"/>
    <w:rsid w:val="009B7215"/>
    <w:pPr>
      <w:spacing w:after="100" w:afterAutospacing="1" w:before="100" w:beforeAutospacing="1"/>
    </w:pPr>
    <w:rPr>
      <w:sz w:val="24"/>
      <w:szCs w:val="24"/>
    </w:rPr>
  </w:style>
  <w:style w:type="character" w:styleId="s1ppyq" w:customStyle="1">
    <w:name w:val="s1ppyq"/>
    <w:basedOn w:val="Carpredefinitoparagrafo"/>
    <w:rsid w:val="009B7215"/>
  </w:style>
  <w:style w:type="character" w:styleId="Collegamentoipertestuale">
    <w:name w:val="Hyperlink"/>
    <w:basedOn w:val="Carpredefinitoparagrafo"/>
    <w:uiPriority w:val="99"/>
    <w:unhideWhenUsed w:val="1"/>
    <w:rsid w:val="007C26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7C262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d2tyu3tZ7n8HxjfqUl5Lk8Pe6A==">CgMxLjA4AHIhMUJ3RXZMOE1zUlRRUHllVnhrZlc3eFdOSzY2M3ZEREI3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2024-01-14T21:51:00Z</dcterms:created>
  <dc:creator>Erika Carta</dc:creator>
</cp:coreProperties>
</file>